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5580"/>
        <w:gridCol w:w="1828"/>
      </w:tblGrid>
      <w:tr w:rsidR="0060234E">
        <w:tc>
          <w:tcPr>
            <w:tcW w:w="6948" w:type="dxa"/>
            <w:gridSpan w:val="2"/>
          </w:tcPr>
          <w:p w:rsidR="0060234E" w:rsidRDefault="00F433FF">
            <w:pPr>
              <w:pStyle w:val="Topptekst"/>
              <w:tabs>
                <w:tab w:val="clear" w:pos="4536"/>
                <w:tab w:val="clear" w:pos="9072"/>
              </w:tabs>
              <w:rPr>
                <w:rFonts w:ascii="Eurostile LT" w:hAnsi="Eurostile LT"/>
                <w:sz w:val="40"/>
              </w:rPr>
            </w:pPr>
            <w:bookmarkStart w:id="0" w:name="_GoBack"/>
            <w:bookmarkEnd w:id="0"/>
            <w:r>
              <w:rPr>
                <w:rFonts w:ascii="Eurostile LT" w:hAnsi="Eurostile LT"/>
                <w:sz w:val="40"/>
              </w:rPr>
              <w:t>INFORMASJON TIL SKULANE</w:t>
            </w:r>
          </w:p>
        </w:tc>
        <w:tc>
          <w:tcPr>
            <w:tcW w:w="1828" w:type="dxa"/>
            <w:vAlign w:val="bottom"/>
          </w:tcPr>
          <w:p w:rsidR="0060234E" w:rsidRDefault="0060234E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60234E">
        <w:tc>
          <w:tcPr>
            <w:tcW w:w="6948" w:type="dxa"/>
            <w:gridSpan w:val="2"/>
          </w:tcPr>
          <w:p w:rsidR="0060234E" w:rsidRDefault="0060234E">
            <w:pPr>
              <w:rPr>
                <w:sz w:val="8"/>
              </w:rPr>
            </w:pPr>
          </w:p>
        </w:tc>
        <w:tc>
          <w:tcPr>
            <w:tcW w:w="1828" w:type="dxa"/>
            <w:vAlign w:val="bottom"/>
          </w:tcPr>
          <w:p w:rsidR="0060234E" w:rsidRDefault="0060234E">
            <w:pPr>
              <w:rPr>
                <w:sz w:val="8"/>
              </w:rPr>
            </w:pPr>
          </w:p>
        </w:tc>
      </w:tr>
      <w:tr w:rsidR="0060234E">
        <w:trPr>
          <w:cantSplit/>
        </w:trPr>
        <w:tc>
          <w:tcPr>
            <w:tcW w:w="8776" w:type="dxa"/>
            <w:gridSpan w:val="3"/>
          </w:tcPr>
          <w:p w:rsidR="0060234E" w:rsidRDefault="00F433FF">
            <w:pPr>
              <w:pStyle w:val="Topptekst"/>
              <w:tabs>
                <w:tab w:val="clear" w:pos="4536"/>
                <w:tab w:val="clear" w:pos="9072"/>
              </w:tabs>
              <w:spacing w:before="20"/>
              <w:rPr>
                <w:sz w:val="20"/>
              </w:rPr>
            </w:pPr>
            <w:bookmarkStart w:id="1" w:name="Vår_dato" w:colFirst="0" w:colLast="0"/>
            <w:r>
              <w:rPr>
                <w:sz w:val="20"/>
              </w:rPr>
              <w:t>22. AUGUST 2017</w:t>
            </w:r>
          </w:p>
        </w:tc>
      </w:tr>
      <w:tr w:rsidR="0060234E">
        <w:trPr>
          <w:cantSplit/>
        </w:trPr>
        <w:tc>
          <w:tcPr>
            <w:tcW w:w="1368" w:type="dxa"/>
          </w:tcPr>
          <w:p w:rsidR="0060234E" w:rsidRDefault="0060234E">
            <w:pPr>
              <w:pStyle w:val="Topptekst"/>
              <w:tabs>
                <w:tab w:val="clear" w:pos="4536"/>
                <w:tab w:val="clear" w:pos="9072"/>
              </w:tabs>
              <w:spacing w:before="20"/>
              <w:rPr>
                <w:i/>
                <w:sz w:val="20"/>
              </w:rPr>
            </w:pPr>
            <w:bookmarkStart w:id="2" w:name="Vår_referanse" w:colFirst="1" w:colLast="1"/>
            <w:bookmarkStart w:id="3" w:name="Vår_referanseT" w:colFirst="0" w:colLast="0"/>
            <w:bookmarkEnd w:id="1"/>
          </w:p>
        </w:tc>
        <w:tc>
          <w:tcPr>
            <w:tcW w:w="7408" w:type="dxa"/>
            <w:gridSpan w:val="2"/>
          </w:tcPr>
          <w:p w:rsidR="0060234E" w:rsidRDefault="0060234E">
            <w:pPr>
              <w:pStyle w:val="Topptekst"/>
              <w:tabs>
                <w:tab w:val="clear" w:pos="4536"/>
                <w:tab w:val="clear" w:pos="9072"/>
              </w:tabs>
              <w:spacing w:before="20"/>
              <w:rPr>
                <w:sz w:val="20"/>
              </w:rPr>
            </w:pPr>
          </w:p>
        </w:tc>
      </w:tr>
    </w:tbl>
    <w:p w:rsidR="00F433FF" w:rsidRDefault="00F433FF" w:rsidP="00F433FF">
      <w:pPr>
        <w:spacing w:before="100" w:after="100"/>
        <w:rPr>
          <w:rFonts w:ascii="Times New Roman" w:hAnsi="Times New Roman"/>
          <w:b/>
          <w:sz w:val="32"/>
          <w:szCs w:val="24"/>
          <w:lang w:val="nn-NO" w:eastAsia="nb-NO"/>
        </w:rPr>
      </w:pPr>
      <w:bookmarkStart w:id="4" w:name="Overskriften"/>
      <w:bookmarkEnd w:id="2"/>
      <w:bookmarkEnd w:id="3"/>
      <w:bookmarkEnd w:id="4"/>
      <w:r>
        <w:rPr>
          <w:rFonts w:ascii="Times New Roman" w:hAnsi="Times New Roman"/>
          <w:b/>
          <w:sz w:val="32"/>
          <w:szCs w:val="24"/>
          <w:lang w:val="nn-NO" w:eastAsia="nb-NO"/>
        </w:rPr>
        <w:t>Skulestart utan ståbrett</w:t>
      </w:r>
    </w:p>
    <w:p w:rsidR="00F433FF" w:rsidRDefault="00F433FF" w:rsidP="00F433FF">
      <w:pPr>
        <w:spacing w:before="100" w:after="100"/>
        <w:rPr>
          <w:rFonts w:ascii="Times New Roman" w:hAnsi="Times New Roman"/>
          <w:b/>
          <w:sz w:val="28"/>
          <w:szCs w:val="24"/>
          <w:lang w:val="nn-NO" w:eastAsia="nb-NO"/>
        </w:rPr>
      </w:pPr>
      <w:r>
        <w:rPr>
          <w:rFonts w:ascii="Times New Roman" w:hAnsi="Times New Roman"/>
          <w:b/>
          <w:sz w:val="28"/>
          <w:szCs w:val="24"/>
          <w:lang w:val="nn-NO" w:eastAsia="nb-NO"/>
        </w:rPr>
        <w:t xml:space="preserve">Kjøpt eit ståbrett på ferie og tenkte borna kunne bruke dette til og frå skulen? Då må du sette deg godt inn i reglane som gjeld.  </w:t>
      </w:r>
    </w:p>
    <w:p w:rsidR="00F433FF" w:rsidRPr="00076808" w:rsidRDefault="00F433FF" w:rsidP="00F433FF">
      <w:pPr>
        <w:spacing w:before="100" w:after="100"/>
        <w:rPr>
          <w:rFonts w:ascii="Times New Roman" w:hAnsi="Times New Roman"/>
          <w:szCs w:val="24"/>
          <w:lang w:val="nn-NO" w:eastAsia="nb-NO"/>
        </w:rPr>
      </w:pPr>
      <w:r w:rsidRPr="00076808">
        <w:rPr>
          <w:rFonts w:ascii="Times New Roman" w:hAnsi="Times New Roman"/>
          <w:szCs w:val="24"/>
          <w:lang w:val="nn-NO" w:eastAsia="nb-NO"/>
        </w:rPr>
        <w:t xml:space="preserve">Det er aldersgrense på 16 år om det er snakk om eit brett som går meir enn 6 km i timen.  </w:t>
      </w:r>
    </w:p>
    <w:p w:rsidR="00F433FF" w:rsidRPr="00076808" w:rsidRDefault="00F433FF" w:rsidP="00F433FF">
      <w:pPr>
        <w:spacing w:before="100" w:after="100"/>
        <w:rPr>
          <w:rFonts w:ascii="Times New Roman" w:hAnsi="Times New Roman"/>
          <w:szCs w:val="24"/>
        </w:rPr>
      </w:pPr>
      <w:r w:rsidRPr="00076808">
        <w:rPr>
          <w:rFonts w:ascii="Times New Roman" w:hAnsi="Times New Roman"/>
          <w:szCs w:val="24"/>
          <w:lang w:val="nn-NO" w:eastAsia="nb-NO"/>
        </w:rPr>
        <w:t xml:space="preserve">Dei under 16 år kan berre føre sjølvbalanserande køyrety som er </w:t>
      </w:r>
      <w:r w:rsidRPr="00076808">
        <w:rPr>
          <w:rFonts w:ascii="Times New Roman" w:hAnsi="Times New Roman"/>
          <w:i/>
          <w:szCs w:val="24"/>
          <w:lang w:val="nn-NO" w:eastAsia="nb-NO"/>
        </w:rPr>
        <w:t>permanent</w:t>
      </w:r>
      <w:r w:rsidRPr="00076808">
        <w:rPr>
          <w:rFonts w:ascii="Times New Roman" w:hAnsi="Times New Roman"/>
          <w:szCs w:val="24"/>
          <w:lang w:val="nn-NO" w:eastAsia="nb-NO"/>
        </w:rPr>
        <w:t xml:space="preserve"> sperra på maks 6 kilometer i timen og som har eigenvekt på under 50 kilo (sjå </w:t>
      </w:r>
      <w:hyperlink r:id="rId7" w:history="1">
        <w:r w:rsidRPr="00076808">
          <w:rPr>
            <w:rFonts w:ascii="Times New Roman" w:hAnsi="Times New Roman"/>
            <w:color w:val="0000FF"/>
            <w:szCs w:val="24"/>
            <w:u w:val="single"/>
            <w:lang w:val="nn-NO" w:eastAsia="nb-NO"/>
          </w:rPr>
          <w:t xml:space="preserve">forskrift om </w:t>
        </w:r>
        <w:bookmarkStart w:id="5" w:name="_Hlt491000360"/>
        <w:r w:rsidRPr="00076808">
          <w:rPr>
            <w:rFonts w:ascii="Times New Roman" w:hAnsi="Times New Roman"/>
            <w:color w:val="0000FF"/>
            <w:szCs w:val="24"/>
            <w:u w:val="single"/>
            <w:lang w:val="nn-NO" w:eastAsia="nb-NO"/>
          </w:rPr>
          <w:t>k</w:t>
        </w:r>
        <w:bookmarkEnd w:id="5"/>
        <w:r w:rsidRPr="00076808">
          <w:rPr>
            <w:rFonts w:ascii="Times New Roman" w:hAnsi="Times New Roman"/>
            <w:color w:val="0000FF"/>
            <w:szCs w:val="24"/>
            <w:u w:val="single"/>
            <w:lang w:val="nn-NO" w:eastAsia="nb-NO"/>
          </w:rPr>
          <w:t>øyrande og gåande (trafikkreglane) § 1 fyrste ledd bokstav M</w:t>
        </w:r>
      </w:hyperlink>
      <w:r w:rsidRPr="00076808">
        <w:rPr>
          <w:rFonts w:ascii="Times New Roman" w:hAnsi="Times New Roman"/>
          <w:szCs w:val="24"/>
          <w:lang w:val="nn-NO" w:eastAsia="nb-NO"/>
        </w:rPr>
        <w:t xml:space="preserve">). Desse er </w:t>
      </w:r>
      <w:hyperlink r:id="rId8" w:history="1">
        <w:r w:rsidRPr="00076808">
          <w:rPr>
            <w:rStyle w:val="Hyperkobling"/>
            <w:rFonts w:ascii="Times New Roman" w:hAnsi="Times New Roman"/>
            <w:szCs w:val="24"/>
            <w:lang w:val="nn-NO" w:eastAsia="nb-NO"/>
          </w:rPr>
          <w:t>leikety</w:t>
        </w:r>
      </w:hyperlink>
      <w:r w:rsidRPr="00076808">
        <w:rPr>
          <w:rFonts w:ascii="Times New Roman" w:hAnsi="Times New Roman"/>
          <w:szCs w:val="24"/>
          <w:lang w:val="nn-NO" w:eastAsia="nb-NO"/>
        </w:rPr>
        <w:t xml:space="preserve"> og kan i utgangspunktet køyrast på same områda som du kan gå på. Det er heller ikkje spesielle tekniske krav og alderskrav til leikety. Alle andre sjølvbalanserande køyrety – også dei der </w:t>
      </w:r>
      <w:hyperlink r:id="rId9" w:history="1">
        <w:r w:rsidRPr="00076808">
          <w:rPr>
            <w:rStyle w:val="Hyperkobling"/>
            <w:rFonts w:ascii="Times New Roman" w:hAnsi="Times New Roman"/>
            <w:szCs w:val="24"/>
            <w:lang w:val="nn-NO" w:eastAsia="nb-NO"/>
          </w:rPr>
          <w:t>fartssperre kan justerast</w:t>
        </w:r>
      </w:hyperlink>
      <w:r w:rsidRPr="00076808">
        <w:rPr>
          <w:rFonts w:ascii="Times New Roman" w:hAnsi="Times New Roman"/>
          <w:szCs w:val="24"/>
          <w:lang w:val="nn-NO" w:eastAsia="nb-NO"/>
        </w:rPr>
        <w:t xml:space="preserve"> - har 16-årsgrense (sjå </w:t>
      </w:r>
      <w:hyperlink r:id="rId10" w:anchor="KAPITTEL_2" w:history="1">
        <w:r w:rsidRPr="00076808">
          <w:rPr>
            <w:rFonts w:ascii="Times New Roman" w:hAnsi="Times New Roman"/>
            <w:color w:val="0000FF"/>
            <w:szCs w:val="24"/>
            <w:u w:val="single"/>
            <w:lang w:val="nn-NO" w:eastAsia="nb-NO"/>
          </w:rPr>
          <w:t>køyretyforskrifta § 2-5 nr. 4</w:t>
        </w:r>
      </w:hyperlink>
      <w:r w:rsidRPr="00076808">
        <w:rPr>
          <w:rFonts w:ascii="Times New Roman" w:hAnsi="Times New Roman"/>
          <w:szCs w:val="24"/>
          <w:lang w:val="nn-NO" w:eastAsia="nb-NO"/>
        </w:rPr>
        <w:t>). Med andre ord er det ikkje lov å bruke slike brett som transport til barne- og ungdomsskule.</w:t>
      </w:r>
    </w:p>
    <w:p w:rsidR="00076808" w:rsidRDefault="00076808" w:rsidP="00F433FF">
      <w:pPr>
        <w:spacing w:before="100" w:after="100"/>
        <w:rPr>
          <w:rFonts w:ascii="Times New Roman" w:hAnsi="Times New Roman"/>
          <w:b/>
          <w:szCs w:val="24"/>
          <w:lang w:val="nn-NO" w:eastAsia="nb-NO"/>
        </w:rPr>
      </w:pPr>
    </w:p>
    <w:p w:rsidR="00076808" w:rsidRPr="00076808" w:rsidRDefault="00F433FF" w:rsidP="00F433FF">
      <w:pPr>
        <w:spacing w:before="100" w:after="100"/>
        <w:rPr>
          <w:rFonts w:ascii="Times New Roman" w:hAnsi="Times New Roman"/>
          <w:szCs w:val="24"/>
        </w:rPr>
      </w:pPr>
      <w:r w:rsidRPr="00076808">
        <w:rPr>
          <w:rFonts w:ascii="Times New Roman" w:hAnsi="Times New Roman"/>
          <w:b/>
          <w:szCs w:val="24"/>
          <w:lang w:val="nn-NO" w:eastAsia="nb-NO"/>
        </w:rPr>
        <w:t>Reglane om det å vere førar og eigar</w:t>
      </w:r>
      <w:r w:rsidRPr="00076808">
        <w:rPr>
          <w:rFonts w:ascii="Times New Roman" w:hAnsi="Times New Roman"/>
          <w:b/>
          <w:szCs w:val="24"/>
          <w:lang w:val="nn-NO" w:eastAsia="nb-NO"/>
        </w:rPr>
        <w:br/>
      </w:r>
      <w:r w:rsidRPr="00076808">
        <w:rPr>
          <w:rFonts w:ascii="Times New Roman" w:hAnsi="Times New Roman"/>
          <w:szCs w:val="24"/>
          <w:lang w:val="nn-NO" w:eastAsia="nb-NO"/>
        </w:rPr>
        <w:t xml:space="preserve">Om foreldra let borna under 16-år bruke eit ståbrett som går for raskt, seier lova at det er du som er eigar som har </w:t>
      </w:r>
      <w:proofErr w:type="spellStart"/>
      <w:r w:rsidRPr="00076808">
        <w:rPr>
          <w:rFonts w:ascii="Times New Roman" w:hAnsi="Times New Roman"/>
          <w:szCs w:val="24"/>
          <w:lang w:val="nn-NO" w:eastAsia="nb-NO"/>
        </w:rPr>
        <w:t>overlete</w:t>
      </w:r>
      <w:proofErr w:type="spellEnd"/>
      <w:r w:rsidRPr="00076808">
        <w:rPr>
          <w:rFonts w:ascii="Times New Roman" w:hAnsi="Times New Roman"/>
          <w:szCs w:val="24"/>
          <w:lang w:val="nn-NO" w:eastAsia="nb-NO"/>
        </w:rPr>
        <w:t xml:space="preserve"> </w:t>
      </w:r>
      <w:proofErr w:type="spellStart"/>
      <w:r w:rsidRPr="00076808">
        <w:rPr>
          <w:rFonts w:ascii="Times New Roman" w:hAnsi="Times New Roman"/>
          <w:szCs w:val="24"/>
          <w:lang w:val="nn-NO" w:eastAsia="nb-NO"/>
        </w:rPr>
        <w:t>køyretyet</w:t>
      </w:r>
      <w:proofErr w:type="spellEnd"/>
      <w:r w:rsidRPr="00076808">
        <w:rPr>
          <w:rFonts w:ascii="Times New Roman" w:hAnsi="Times New Roman"/>
          <w:szCs w:val="24"/>
          <w:lang w:val="nn-NO" w:eastAsia="nb-NO"/>
        </w:rPr>
        <w:t xml:space="preserve"> til nokon som ikkje fyller vilkåra</w:t>
      </w:r>
      <w:r w:rsidRPr="00076808">
        <w:rPr>
          <w:rFonts w:ascii="Times New Roman" w:hAnsi="Times New Roman"/>
          <w:szCs w:val="24"/>
          <w:lang w:val="nn-NO"/>
        </w:rPr>
        <w:t xml:space="preserve"> </w:t>
      </w:r>
      <w:r w:rsidRPr="00076808">
        <w:rPr>
          <w:rFonts w:ascii="Times New Roman" w:hAnsi="Times New Roman"/>
          <w:szCs w:val="24"/>
          <w:lang w:val="nn-NO" w:eastAsia="nb-NO"/>
        </w:rPr>
        <w:t xml:space="preserve">(jf. </w:t>
      </w:r>
      <w:hyperlink r:id="rId11" w:history="1">
        <w:r w:rsidRPr="00076808">
          <w:rPr>
            <w:rFonts w:ascii="Times New Roman" w:hAnsi="Times New Roman"/>
            <w:color w:val="0000FF"/>
            <w:szCs w:val="24"/>
            <w:u w:val="single"/>
            <w:lang w:val="nn-NO" w:eastAsia="nb-NO"/>
          </w:rPr>
          <w:t>Vegtrafikklova § 17</w:t>
        </w:r>
      </w:hyperlink>
      <w:r w:rsidRPr="00076808">
        <w:rPr>
          <w:rFonts w:ascii="Times New Roman" w:hAnsi="Times New Roman"/>
          <w:szCs w:val="24"/>
          <w:lang w:val="nn-NO" w:eastAsia="nb-NO"/>
        </w:rPr>
        <w:t>).</w:t>
      </w:r>
      <w:r w:rsidRPr="00076808">
        <w:rPr>
          <w:rFonts w:ascii="Times New Roman" w:hAnsi="Times New Roman"/>
          <w:szCs w:val="24"/>
          <w:lang w:val="nn-NO"/>
        </w:rPr>
        <w:t xml:space="preserve"> </w:t>
      </w:r>
      <w:r w:rsidRPr="00076808">
        <w:rPr>
          <w:rFonts w:ascii="Times New Roman" w:hAnsi="Times New Roman"/>
          <w:szCs w:val="24"/>
          <w:lang w:val="nn-NO" w:eastAsia="nb-NO"/>
        </w:rPr>
        <w:t xml:space="preserve">Brot på reglane </w:t>
      </w:r>
      <w:r w:rsidRPr="00076808">
        <w:rPr>
          <w:rFonts w:ascii="Times New Roman" w:hAnsi="Times New Roman"/>
          <w:i/>
          <w:szCs w:val="24"/>
          <w:lang w:val="nn-NO" w:eastAsia="nb-NO"/>
        </w:rPr>
        <w:t>kan</w:t>
      </w:r>
      <w:r w:rsidRPr="00076808">
        <w:rPr>
          <w:rFonts w:ascii="Times New Roman" w:hAnsi="Times New Roman"/>
          <w:szCs w:val="24"/>
          <w:lang w:val="nn-NO" w:eastAsia="nb-NO"/>
        </w:rPr>
        <w:t xml:space="preserve"> medføre at eigar vert meld, fordi føraren av slike sjølvbalanserande køyrety er omfatta av reglane som gjeld motorvogner generelt.</w:t>
      </w:r>
      <w:r w:rsidRPr="00076808">
        <w:rPr>
          <w:rFonts w:ascii="Times New Roman" w:hAnsi="Times New Roman"/>
          <w:szCs w:val="24"/>
          <w:lang w:val="nn-NO"/>
        </w:rPr>
        <w:t xml:space="preserve"> </w:t>
      </w:r>
    </w:p>
    <w:p w:rsidR="00076808" w:rsidRDefault="00076808" w:rsidP="00F433FF">
      <w:pPr>
        <w:spacing w:before="100" w:after="100"/>
        <w:rPr>
          <w:rFonts w:ascii="Times New Roman" w:hAnsi="Times New Roman"/>
          <w:b/>
          <w:szCs w:val="24"/>
          <w:lang w:val="nn-NO" w:eastAsia="nb-NO"/>
        </w:rPr>
      </w:pPr>
    </w:p>
    <w:p w:rsidR="00F433FF" w:rsidRPr="00076808" w:rsidRDefault="00F433FF" w:rsidP="00F433FF">
      <w:pPr>
        <w:spacing w:before="100" w:after="100"/>
        <w:rPr>
          <w:rFonts w:ascii="Times New Roman" w:hAnsi="Times New Roman"/>
          <w:szCs w:val="24"/>
        </w:rPr>
      </w:pPr>
      <w:r w:rsidRPr="00076808">
        <w:rPr>
          <w:rFonts w:ascii="Times New Roman" w:hAnsi="Times New Roman"/>
          <w:b/>
          <w:szCs w:val="24"/>
          <w:lang w:val="nn-NO" w:eastAsia="nb-NO"/>
        </w:rPr>
        <w:t>Du kan miste førarkortet</w:t>
      </w:r>
      <w:r w:rsidRPr="00076808">
        <w:rPr>
          <w:rFonts w:ascii="Times New Roman" w:hAnsi="Times New Roman"/>
          <w:szCs w:val="24"/>
          <w:lang w:val="nn-NO" w:eastAsia="nb-NO"/>
        </w:rPr>
        <w:br/>
        <w:t xml:space="preserve">Føring av eit sjølvbalanserande køyrety (definert som motorvogn), eller eventuell det å overlate dette til nokon som ikkje fyller vilkåra </w:t>
      </w:r>
      <w:r w:rsidRPr="00076808">
        <w:rPr>
          <w:rFonts w:ascii="Times New Roman" w:hAnsi="Times New Roman"/>
          <w:i/>
          <w:szCs w:val="24"/>
          <w:lang w:val="nn-NO" w:eastAsia="nb-NO"/>
        </w:rPr>
        <w:t>kan</w:t>
      </w:r>
      <w:r w:rsidRPr="00076808">
        <w:rPr>
          <w:rFonts w:ascii="Times New Roman" w:hAnsi="Times New Roman"/>
          <w:szCs w:val="24"/>
          <w:lang w:val="nn-NO" w:eastAsia="nb-NO"/>
        </w:rPr>
        <w:t xml:space="preserve">, etter ordlyden i </w:t>
      </w:r>
      <w:hyperlink r:id="rId12" w:history="1">
        <w:r w:rsidRPr="00076808">
          <w:rPr>
            <w:rFonts w:ascii="Times New Roman" w:hAnsi="Times New Roman"/>
            <w:color w:val="0000FF"/>
            <w:szCs w:val="24"/>
            <w:u w:val="single"/>
            <w:lang w:val="nn-NO" w:eastAsia="nb-NO"/>
          </w:rPr>
          <w:t>Vegtrafikklova § 33 nr 1</w:t>
        </w:r>
      </w:hyperlink>
      <w:r w:rsidRPr="00076808">
        <w:rPr>
          <w:rFonts w:ascii="Times New Roman" w:hAnsi="Times New Roman"/>
          <w:szCs w:val="24"/>
          <w:lang w:val="nn-NO" w:eastAsia="nb-NO"/>
        </w:rPr>
        <w:t xml:space="preserve">, også medføre tap av førerett så lenge omsynet til trafikksikkerheita tilseier dette. </w:t>
      </w:r>
    </w:p>
    <w:p w:rsidR="00F433FF" w:rsidRPr="00076808" w:rsidRDefault="00F433FF" w:rsidP="00F433FF">
      <w:pPr>
        <w:spacing w:before="100" w:after="100"/>
        <w:rPr>
          <w:rFonts w:ascii="Times New Roman" w:hAnsi="Times New Roman"/>
          <w:szCs w:val="24"/>
          <w:lang w:val="nn-NO" w:eastAsia="nb-NO"/>
        </w:rPr>
      </w:pPr>
      <w:r w:rsidRPr="00076808">
        <w:rPr>
          <w:rFonts w:ascii="Times New Roman" w:hAnsi="Times New Roman"/>
          <w:szCs w:val="24"/>
          <w:lang w:val="nn-NO" w:eastAsia="nb-NO"/>
        </w:rPr>
        <w:t xml:space="preserve">- </w:t>
      </w:r>
      <w:proofErr w:type="spellStart"/>
      <w:r w:rsidRPr="00076808">
        <w:rPr>
          <w:rFonts w:ascii="Times New Roman" w:hAnsi="Times New Roman"/>
          <w:szCs w:val="24"/>
          <w:lang w:val="nn-NO" w:eastAsia="nb-NO"/>
        </w:rPr>
        <w:t>Alvorlegheitsgrad</w:t>
      </w:r>
      <w:proofErr w:type="spellEnd"/>
      <w:r w:rsidRPr="00076808">
        <w:rPr>
          <w:rFonts w:ascii="Times New Roman" w:hAnsi="Times New Roman"/>
          <w:szCs w:val="24"/>
          <w:lang w:val="nn-NO" w:eastAsia="nb-NO"/>
        </w:rPr>
        <w:t xml:space="preserve"> på sanksjonen overfor eigar vil verte ei vurdering som politiet må gjere i kvart einskild tilfelle. Forenkla førelegg er nok det mest sannsynlege, saman med ein prat med dei føresette. Men vi ynskjer ikkje at vi skal kome i den situasjonen at politiet må ta vurderinga. </w:t>
      </w:r>
    </w:p>
    <w:p w:rsidR="00076808" w:rsidRPr="00076808" w:rsidRDefault="00076808" w:rsidP="00F433FF">
      <w:pPr>
        <w:spacing w:before="100" w:after="100"/>
        <w:rPr>
          <w:rFonts w:ascii="Times New Roman" w:hAnsi="Times New Roman"/>
          <w:szCs w:val="24"/>
          <w:lang w:val="nn-NO" w:eastAsia="nb-NO"/>
        </w:rPr>
      </w:pPr>
    </w:p>
    <w:p w:rsidR="00F433FF" w:rsidRPr="00076808" w:rsidRDefault="00F433FF" w:rsidP="00076808">
      <w:pPr>
        <w:spacing w:before="100" w:after="100"/>
        <w:rPr>
          <w:rFonts w:ascii="Times New Roman" w:hAnsi="Times New Roman"/>
          <w:szCs w:val="24"/>
        </w:rPr>
      </w:pPr>
      <w:r w:rsidRPr="00076808">
        <w:rPr>
          <w:rFonts w:ascii="Times New Roman" w:hAnsi="Times New Roman"/>
          <w:b/>
          <w:i/>
          <w:szCs w:val="24"/>
          <w:lang w:val="nn-NO" w:eastAsia="nb-NO"/>
        </w:rPr>
        <w:t xml:space="preserve">- Veit dei vaksne om reglane saman med skulane håpar vi i politiet at vi kan unngå at slike situasjonar oppstår.     </w:t>
      </w:r>
    </w:p>
    <w:p w:rsidR="00D30B87" w:rsidRPr="00076808" w:rsidRDefault="00D30B87" w:rsidP="00F433FF">
      <w:pPr>
        <w:spacing w:before="100" w:after="100"/>
        <w:rPr>
          <w:rFonts w:ascii="Times New Roman" w:hAnsi="Times New Roman"/>
          <w:szCs w:val="24"/>
          <w:lang w:val="nn-NO" w:eastAsia="nb-NO"/>
        </w:rPr>
      </w:pPr>
    </w:p>
    <w:p w:rsidR="00F433FF" w:rsidRPr="00076808" w:rsidRDefault="00F433FF" w:rsidP="00F433FF">
      <w:pPr>
        <w:spacing w:before="100" w:after="100"/>
        <w:rPr>
          <w:rFonts w:ascii="Times New Roman" w:hAnsi="Times New Roman"/>
          <w:b/>
          <w:szCs w:val="24"/>
        </w:rPr>
      </w:pPr>
      <w:r w:rsidRPr="00076808">
        <w:rPr>
          <w:rFonts w:ascii="Times New Roman" w:hAnsi="Times New Roman"/>
          <w:b/>
          <w:szCs w:val="24"/>
        </w:rPr>
        <w:t>Sjå også</w:t>
      </w:r>
    </w:p>
    <w:p w:rsidR="00F433FF" w:rsidRPr="00076808" w:rsidRDefault="001B5440" w:rsidP="00F433FF">
      <w:pPr>
        <w:pStyle w:val="Listeavsnitt"/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F433FF" w:rsidRPr="00076808">
          <w:rPr>
            <w:rStyle w:val="Hyperkobling"/>
            <w:rFonts w:ascii="Times New Roman" w:hAnsi="Times New Roman"/>
            <w:sz w:val="24"/>
            <w:szCs w:val="24"/>
          </w:rPr>
          <w:t>Statens vegvesen om leketøy</w:t>
        </w:r>
      </w:hyperlink>
    </w:p>
    <w:p w:rsidR="00221348" w:rsidRPr="00D30B87" w:rsidRDefault="001B5440" w:rsidP="00F433FF">
      <w:pPr>
        <w:pStyle w:val="Listeavsnitt"/>
        <w:numPr>
          <w:ilvl w:val="0"/>
          <w:numId w:val="2"/>
        </w:numPr>
        <w:spacing w:before="100" w:after="100" w:line="240" w:lineRule="auto"/>
        <w:rPr>
          <w:rStyle w:val="Hyperkobling"/>
          <w:color w:val="auto"/>
          <w:u w:val="none"/>
        </w:rPr>
      </w:pPr>
      <w:hyperlink r:id="rId14" w:history="1">
        <w:r w:rsidR="00F433FF" w:rsidRPr="00076808">
          <w:rPr>
            <w:rStyle w:val="Hyperkobling"/>
            <w:rFonts w:ascii="Times New Roman" w:hAnsi="Times New Roman"/>
            <w:sz w:val="24"/>
            <w:szCs w:val="24"/>
          </w:rPr>
          <w:t xml:space="preserve">Statens vegvesen om </w:t>
        </w:r>
        <w:proofErr w:type="spellStart"/>
        <w:r w:rsidR="00F433FF" w:rsidRPr="00076808">
          <w:rPr>
            <w:rStyle w:val="Hyperkobling"/>
            <w:rFonts w:ascii="Times New Roman" w:hAnsi="Times New Roman"/>
            <w:sz w:val="24"/>
            <w:szCs w:val="24"/>
          </w:rPr>
          <w:t>ståhjuling</w:t>
        </w:r>
        <w:proofErr w:type="spellEnd"/>
      </w:hyperlink>
      <w:bookmarkStart w:id="6" w:name="Underskrivers_telefon"/>
      <w:bookmarkEnd w:id="6"/>
    </w:p>
    <w:p w:rsidR="00D30B87" w:rsidRDefault="001B5440" w:rsidP="00F433FF">
      <w:pPr>
        <w:pStyle w:val="Listeavsnitt"/>
        <w:numPr>
          <w:ilvl w:val="0"/>
          <w:numId w:val="2"/>
        </w:numPr>
        <w:spacing w:before="100" w:after="100" w:line="240" w:lineRule="auto"/>
      </w:pPr>
      <w:hyperlink r:id="rId15" w:history="1">
        <w:r w:rsidR="00D30B87" w:rsidRPr="00D30B87">
          <w:rPr>
            <w:rStyle w:val="Hyperkobling"/>
            <w:rFonts w:ascii="Times New Roman" w:hAnsi="Times New Roman"/>
            <w:sz w:val="24"/>
            <w:szCs w:val="24"/>
          </w:rPr>
          <w:t>Saka her ligg også på politi.no</w:t>
        </w:r>
      </w:hyperlink>
    </w:p>
    <w:sectPr w:rsidR="00D30B87" w:rsidSect="00F433FF">
      <w:headerReference w:type="default" r:id="rId16"/>
      <w:headerReference w:type="first" r:id="rId17"/>
      <w:footerReference w:type="first" r:id="rId18"/>
      <w:pgSz w:w="11906" w:h="16838" w:code="9"/>
      <w:pgMar w:top="1797" w:right="1758" w:bottom="1418" w:left="1588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FF" w:rsidRDefault="00F433FF">
      <w:r>
        <w:separator/>
      </w:r>
    </w:p>
  </w:endnote>
  <w:endnote w:type="continuationSeparator" w:id="0">
    <w:p w:rsidR="00F433FF" w:rsidRDefault="00F4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stile LT">
    <w:altName w:val="Times New Roman"/>
    <w:charset w:val="00"/>
    <w:family w:val="auto"/>
    <w:pitch w:val="variable"/>
    <w:sig w:usb0="800000A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34E" w:rsidRDefault="0060234E"/>
  <w:tbl>
    <w:tblPr>
      <w:tblW w:w="0" w:type="auto"/>
      <w:tblInd w:w="-540" w:type="dxa"/>
      <w:tblLayout w:type="fixed"/>
      <w:tblLook w:val="0000" w:firstRow="0" w:lastRow="0" w:firstColumn="0" w:lastColumn="0" w:noHBand="0" w:noVBand="0"/>
    </w:tblPr>
    <w:tblGrid>
      <w:gridCol w:w="8776"/>
    </w:tblGrid>
    <w:tr w:rsidR="0060234E">
      <w:tc>
        <w:tcPr>
          <w:tcW w:w="8776" w:type="dxa"/>
        </w:tcPr>
        <w:p w:rsidR="0060234E" w:rsidRDefault="0060234E">
          <w:pPr>
            <w:pStyle w:val="Overskrift2"/>
            <w:ind w:left="0"/>
            <w:rPr>
              <w:rFonts w:ascii="Eurostile LT" w:hAnsi="Eurostile LT"/>
              <w:sz w:val="24"/>
            </w:rPr>
          </w:pPr>
          <w:bookmarkStart w:id="7" w:name="BT_Distrikt" w:colFirst="0" w:colLast="0"/>
          <w:bookmarkStart w:id="8" w:name="BT_Firma" w:colFirst="0" w:colLast="0"/>
          <w:bookmarkStart w:id="9" w:name="BunnTekst" w:colFirst="0" w:colLast="0"/>
        </w:p>
      </w:tc>
    </w:tr>
    <w:bookmarkEnd w:id="7"/>
    <w:bookmarkEnd w:id="8"/>
    <w:bookmarkEnd w:id="9"/>
  </w:tbl>
  <w:p w:rsidR="0060234E" w:rsidRDefault="0060234E">
    <w:pPr>
      <w:rPr>
        <w:sz w:val="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952"/>
      <w:gridCol w:w="3824"/>
    </w:tblGrid>
    <w:tr w:rsidR="0060234E">
      <w:trPr>
        <w:trHeight w:hRule="exact" w:val="1134"/>
      </w:trPr>
      <w:tc>
        <w:tcPr>
          <w:tcW w:w="4952" w:type="dxa"/>
        </w:tcPr>
        <w:p w:rsidR="0060234E" w:rsidRDefault="0060234E">
          <w:pPr>
            <w:pStyle w:val="Bunntekst"/>
            <w:spacing w:line="240" w:lineRule="exact"/>
            <w:rPr>
              <w:i/>
              <w:sz w:val="22"/>
            </w:rPr>
          </w:pPr>
          <w:bookmarkStart w:id="10" w:name="BT_3" w:colFirst="1" w:colLast="1"/>
        </w:p>
        <w:p w:rsidR="0060234E" w:rsidRDefault="0060234E">
          <w:pPr>
            <w:pStyle w:val="Bunntekst"/>
            <w:spacing w:line="220" w:lineRule="exact"/>
            <w:rPr>
              <w:sz w:val="20"/>
            </w:rPr>
          </w:pPr>
        </w:p>
      </w:tc>
      <w:tc>
        <w:tcPr>
          <w:tcW w:w="3824" w:type="dxa"/>
        </w:tcPr>
        <w:p w:rsidR="0060234E" w:rsidRDefault="0060234E">
          <w:pPr>
            <w:pStyle w:val="Bunntekst"/>
            <w:spacing w:line="220" w:lineRule="exact"/>
            <w:rPr>
              <w:sz w:val="20"/>
            </w:rPr>
          </w:pPr>
        </w:p>
      </w:tc>
    </w:tr>
    <w:bookmarkEnd w:id="10"/>
  </w:tbl>
  <w:p w:rsidR="0060234E" w:rsidRDefault="0060234E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FF" w:rsidRDefault="00F433FF">
      <w:r>
        <w:separator/>
      </w:r>
    </w:p>
  </w:footnote>
  <w:footnote w:type="continuationSeparator" w:id="0">
    <w:p w:rsidR="00F433FF" w:rsidRDefault="00F43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34E" w:rsidRDefault="00860722">
    <w:pPr>
      <w:pStyle w:val="Topptekst"/>
    </w:pPr>
    <w: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433FF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37"/>
    </w:tblGrid>
    <w:tr w:rsidR="0060234E">
      <w:trPr>
        <w:trHeight w:hRule="exact" w:val="1600"/>
      </w:trPr>
      <w:tc>
        <w:tcPr>
          <w:tcW w:w="10237" w:type="dxa"/>
        </w:tcPr>
        <w:p w:rsidR="0060234E" w:rsidRDefault="008C1FF2" w:rsidP="000D00F7">
          <w:pPr>
            <w:pStyle w:val="Topptekst"/>
            <w:tabs>
              <w:tab w:val="clear" w:pos="4536"/>
              <w:tab w:val="clear" w:pos="9072"/>
            </w:tabs>
            <w:ind w:right="-1757"/>
          </w:pPr>
          <w:r>
            <w:rPr>
              <w:noProof/>
              <w:lang w:val="nn-NO" w:eastAsia="nn-NO"/>
            </w:rPr>
            <w:drawing>
              <wp:anchor distT="0" distB="0" distL="114300" distR="114300" simplePos="0" relativeHeight="251657728" behindDoc="1" locked="1" layoutInCell="0" allowOverlap="1" wp14:anchorId="6C351636" wp14:editId="4BA20BEE">
                <wp:simplePos x="0" y="0"/>
                <wp:positionH relativeFrom="column">
                  <wp:posOffset>5997575</wp:posOffset>
                </wp:positionH>
                <wp:positionV relativeFrom="page">
                  <wp:posOffset>1206500</wp:posOffset>
                </wp:positionV>
                <wp:extent cx="542925" cy="133350"/>
                <wp:effectExtent l="0" t="0" r="0" b="0"/>
                <wp:wrapNone/>
                <wp:docPr id="4" name="Bilde 4" descr="stripe_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ripe_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33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nn-NO" w:eastAsia="nn-NO"/>
            </w:rPr>
            <w:drawing>
              <wp:inline distT="0" distB="0" distL="0" distR="0" wp14:anchorId="22B07C1C" wp14:editId="6795FF0F">
                <wp:extent cx="2235835" cy="626110"/>
                <wp:effectExtent l="0" t="0" r="0" b="0"/>
                <wp:docPr id="1" name="Bilde 1" descr="Politiet_logo_s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itiet_logo_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83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234E" w:rsidRDefault="0060234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2E94"/>
    <w:multiLevelType w:val="multilevel"/>
    <w:tmpl w:val="2876AD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E7A66B0"/>
    <w:multiLevelType w:val="multilevel"/>
    <w:tmpl w:val="801AC6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F"/>
    <w:rsid w:val="00076808"/>
    <w:rsid w:val="000D00F7"/>
    <w:rsid w:val="001B5440"/>
    <w:rsid w:val="00221348"/>
    <w:rsid w:val="0060234E"/>
    <w:rsid w:val="00860722"/>
    <w:rsid w:val="008C1FF2"/>
    <w:rsid w:val="00D30B87"/>
    <w:rsid w:val="00F4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627FB30-ADB8-4466-8853-27B08422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i/>
      <w:iCs/>
      <w:sz w:val="20"/>
    </w:rPr>
  </w:style>
  <w:style w:type="paragraph" w:styleId="Overskrift2">
    <w:name w:val="heading 2"/>
    <w:basedOn w:val="Normal"/>
    <w:next w:val="Normal"/>
    <w:qFormat/>
    <w:pPr>
      <w:keepNext/>
      <w:ind w:left="-540"/>
      <w:outlineLvl w:val="1"/>
    </w:pPr>
    <w:rPr>
      <w:rFonts w:ascii="Arial" w:hAnsi="Arial" w:cs="Arial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  <w:rPr>
      <w:lang w:eastAsia="nb-NO"/>
    </w:rPr>
  </w:style>
  <w:style w:type="character" w:styleId="Sidetall">
    <w:name w:val="page number"/>
    <w:basedOn w:val="Standardskriftforavsnitt"/>
    <w:semiHidden/>
  </w:style>
  <w:style w:type="paragraph" w:styleId="Brdtekst">
    <w:name w:val="Body Text"/>
    <w:basedOn w:val="Normal"/>
    <w:semiHidden/>
    <w:rPr>
      <w:b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1F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1FF2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rsid w:val="00F433FF"/>
    <w:rPr>
      <w:color w:val="0000FF"/>
      <w:u w:val="single"/>
    </w:rPr>
  </w:style>
  <w:style w:type="paragraph" w:styleId="Listeavsnitt">
    <w:name w:val="List Paragraph"/>
    <w:basedOn w:val="Normal"/>
    <w:rsid w:val="00F433FF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gvesen.no/kjoretoy/Eie+og+vedlikeholde/elkjoretoy/leketoy" TargetMode="External"/><Relationship Id="rId13" Type="http://schemas.openxmlformats.org/officeDocument/2006/relationships/hyperlink" Target="https://www.vegvesen.no/kjoretoy/Eie+og+vedlikeholde/elkjoretoy/leketo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SF/forskrift/1986-03-21-747" TargetMode="External"/><Relationship Id="rId12" Type="http://schemas.openxmlformats.org/officeDocument/2006/relationships/hyperlink" Target="http://lovdata.no/lov/1965-06-18-4/&#167;3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vdata.no/lov/1965-06-18-4/&#167;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olitiet.no/aktuelt-tall-og-fakta/aktuelt/nyheter/2017/08/22/skulestart-utan-stabrett/" TargetMode="External"/><Relationship Id="rId10" Type="http://schemas.openxmlformats.org/officeDocument/2006/relationships/hyperlink" Target="https://lovdata.no/dokument/SF/forskrift/1994-10-04-918/KAPITTEL_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gvesen.no/kjoretoy/Eie+og+vedlikeholde/elkjoretoy/leketoy" TargetMode="External"/><Relationship Id="rId14" Type="http://schemas.openxmlformats.org/officeDocument/2006/relationships/hyperlink" Target="https://www.vegvesen.no/kjoretoy/Eie+og+vedlikeholde/elkjoretoy/stahjul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Kommunikasjon\Pressemeld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Pressemelding</Template>
  <TotalTime>1</TotalTime>
  <Pages>1</Pages>
  <Words>453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Pressemelding - Sunnmøre politidistrikt</vt:lpstr>
    </vt:vector>
  </TitlesOfParts>
  <Company>Sunnmøre politidistrikt</Company>
  <LinksUpToDate>false</LinksUpToDate>
  <CharactersWithSpaces>2849</CharactersWithSpaces>
  <SharedDoc>false</SharedDoc>
  <HLinks>
    <vt:vector size="12" baseType="variant">
      <vt:variant>
        <vt:i4>655409</vt:i4>
      </vt:variant>
      <vt:variant>
        <vt:i4>1171</vt:i4>
      </vt:variant>
      <vt:variant>
        <vt:i4>1025</vt:i4>
      </vt:variant>
      <vt:variant>
        <vt:i4>1</vt:i4>
      </vt:variant>
      <vt:variant>
        <vt:lpwstr>..\..\..\Logoer-maler\Pol_Sunnmore_logo_sort.jpg</vt:lpwstr>
      </vt:variant>
      <vt:variant>
        <vt:lpwstr/>
      </vt:variant>
      <vt:variant>
        <vt:i4>7995431</vt:i4>
      </vt:variant>
      <vt:variant>
        <vt:i4>-1</vt:i4>
      </vt:variant>
      <vt:variant>
        <vt:i4>1028</vt:i4>
      </vt:variant>
      <vt:variant>
        <vt:i4>1</vt:i4>
      </vt:variant>
      <vt:variant>
        <vt:lpwstr>..\..\Bouvet\stripe_SH.jpg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Pressemelding - Sunnmøre politidistrikt</dc:title>
  <dc:creator>Eli Anne Tvergrov</dc:creator>
  <cp:lastModifiedBy>Bodil Holsvik</cp:lastModifiedBy>
  <cp:revision>2</cp:revision>
  <cp:lastPrinted>2013-08-12T09:52:00Z</cp:lastPrinted>
  <dcterms:created xsi:type="dcterms:W3CDTF">2017-09-07T07:27:00Z</dcterms:created>
  <dcterms:modified xsi:type="dcterms:W3CDTF">2017-09-07T07:27:00Z</dcterms:modified>
</cp:coreProperties>
</file>